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1B748">
      <w:pPr>
        <w:pStyle w:val="2"/>
        <w:keepNext w:val="0"/>
        <w:keepLines w:val="0"/>
        <w:spacing w:before="280" w:line="240" w:lineRule="auto"/>
        <w:jc w:val="center"/>
        <w:rPr>
          <w:rFonts w:hint="default"/>
          <w:b/>
          <w:color w:val="000000"/>
          <w:sz w:val="28"/>
          <w:szCs w:val="28"/>
          <w:rtl w:val="0"/>
          <w:lang w:val="en-US"/>
        </w:rPr>
      </w:pPr>
      <w:r>
        <w:rPr>
          <w:rFonts w:hint="default"/>
          <w:b/>
          <w:color w:val="000000"/>
          <w:sz w:val="28"/>
          <w:szCs w:val="28"/>
          <w:rtl w:val="0"/>
          <w:lang w:val="en-US"/>
        </w:rPr>
        <w:t>BRIEFER</w:t>
      </w:r>
    </w:p>
    <w:p w14:paraId="2F6B0C19">
      <w:pPr>
        <w:pStyle w:val="2"/>
        <w:keepNext w:val="0"/>
        <w:keepLines w:val="0"/>
        <w:spacing w:before="280" w:line="240" w:lineRule="auto"/>
        <w:jc w:val="both"/>
        <w:rPr>
          <w:rFonts w:hint="default"/>
          <w:sz w:val="28"/>
          <w:szCs w:val="28"/>
          <w:rtl w:val="0"/>
          <w:lang w:val="en-US"/>
        </w:rPr>
      </w:pPr>
      <w:r>
        <w:rPr>
          <w:sz w:val="28"/>
          <w:szCs w:val="28"/>
          <w:rtl w:val="0"/>
        </w:rPr>
        <w:t>Inobasyon sa DRR-CCA:</w:t>
      </w:r>
      <w:r>
        <w:rPr>
          <w:rFonts w:hint="default"/>
          <w:sz w:val="28"/>
          <w:szCs w:val="28"/>
          <w:rtl w:val="0"/>
          <w:lang w:val="en-US"/>
        </w:rPr>
        <w:t xml:space="preserve"> </w:t>
      </w:r>
      <w:r>
        <w:rPr>
          <w:b/>
          <w:color w:val="000000"/>
          <w:sz w:val="28"/>
          <w:szCs w:val="28"/>
          <w:rtl w:val="0"/>
        </w:rPr>
        <w:t>Binnadang: Piloting an Indigenous Alternative to the Emergency Nutri-Bar, Nutri-Mix</w:t>
      </w:r>
    </w:p>
    <w:p w14:paraId="360BFBB9">
      <w:pPr>
        <w:spacing w:before="240"/>
        <w:jc w:val="both"/>
        <w:rPr>
          <w:rFonts w:hint="default" w:ascii="Arial Bold" w:hAnsi="Arial Bold" w:cs="Arial Bold"/>
          <w:b/>
          <w:bCs/>
          <w:sz w:val="28"/>
          <w:szCs w:val="28"/>
          <w:rtl w:val="0"/>
          <w:lang w:val="en-US"/>
        </w:rPr>
      </w:pPr>
      <w:r>
        <w:rPr>
          <w:sz w:val="28"/>
          <w:szCs w:val="28"/>
          <w:rtl w:val="0"/>
        </w:rPr>
        <w:t>Nagpapatupad na Peoples’ Organization:</w:t>
      </w:r>
      <w:r>
        <w:rPr>
          <w:rFonts w:hint="default"/>
          <w:sz w:val="28"/>
          <w:szCs w:val="28"/>
          <w:rtl w:val="0"/>
          <w:lang w:val="en-US"/>
        </w:rPr>
        <w:t xml:space="preserve"> </w:t>
      </w:r>
      <w:r>
        <w:rPr>
          <w:rFonts w:hint="default" w:ascii="Arial Bold" w:hAnsi="Arial Bold" w:cs="Arial Bold"/>
          <w:b/>
          <w:bCs/>
          <w:sz w:val="28"/>
          <w:szCs w:val="28"/>
          <w:rtl w:val="0"/>
          <w:lang w:val="en-US"/>
        </w:rPr>
        <w:t>Tanglag Women’s Organization</w:t>
      </w:r>
    </w:p>
    <w:p w14:paraId="0000004A">
      <w:pPr>
        <w:pStyle w:val="2"/>
        <w:keepNext w:val="0"/>
        <w:keepLines w:val="0"/>
        <w:spacing w:before="280" w:line="240" w:lineRule="auto"/>
        <w:jc w:val="both"/>
        <w:rPr>
          <w:b/>
          <w:color w:val="000000"/>
          <w:sz w:val="28"/>
          <w:szCs w:val="28"/>
        </w:rPr>
      </w:pPr>
    </w:p>
    <w:p w14:paraId="0000004B">
      <w:pPr>
        <w:spacing w:before="240" w:after="240" w:line="240" w:lineRule="auto"/>
        <w:jc w:val="both"/>
        <w:rPr>
          <w:b/>
          <w:sz w:val="28"/>
          <w:szCs w:val="28"/>
        </w:rPr>
      </w:pPr>
      <w:r>
        <w:rPr>
          <w:b/>
          <w:sz w:val="28"/>
          <w:szCs w:val="28"/>
          <w:rtl w:val="0"/>
        </w:rPr>
        <w:t>Pagsusuri sa kalagayan/Sitwasyon:</w:t>
      </w:r>
    </w:p>
    <w:p w14:paraId="0000004C">
      <w:pPr>
        <w:spacing w:before="240" w:after="240" w:line="240" w:lineRule="auto"/>
        <w:jc w:val="both"/>
        <w:rPr>
          <w:sz w:val="28"/>
          <w:szCs w:val="28"/>
        </w:rPr>
      </w:pPr>
      <w:r>
        <w:rPr>
          <w:sz w:val="28"/>
          <w:szCs w:val="28"/>
          <w:rtl w:val="0"/>
        </w:rPr>
        <w:t xml:space="preserve">Madalas na nakararanas ng bagyo at pagguho ng lupa ang mga katutubong ng Tanglag Village, Baguio City. Nananatiling hamon sa mga residente ang kawalan ng masustansya at agarang makakain sa panahon ng sakuna. Kadalasan hindi masustansya ang pagkaing kabilang sa kanilang natatanggap na ayuda. Hindi ito maganda para sa kalusugan lalo na nga mga bata, matatanda, at iba pang bulnerableng grupo sa pahanon ng sakuna. </w:t>
      </w:r>
    </w:p>
    <w:p w14:paraId="3023E889">
      <w:pPr>
        <w:spacing w:before="240" w:after="240" w:line="240" w:lineRule="auto"/>
        <w:jc w:val="both"/>
        <w:rPr>
          <w:b/>
          <w:sz w:val="28"/>
          <w:szCs w:val="28"/>
          <w:rtl w:val="0"/>
        </w:rPr>
      </w:pPr>
    </w:p>
    <w:p w14:paraId="0000004D">
      <w:pPr>
        <w:spacing w:before="240" w:after="240" w:line="240" w:lineRule="auto"/>
        <w:jc w:val="both"/>
        <w:rPr>
          <w:b/>
          <w:sz w:val="28"/>
          <w:szCs w:val="28"/>
        </w:rPr>
      </w:pPr>
      <w:r>
        <w:rPr>
          <w:b/>
          <w:sz w:val="28"/>
          <w:szCs w:val="28"/>
          <w:rtl w:val="0"/>
        </w:rPr>
        <w:t>Solusyon:</w:t>
      </w:r>
    </w:p>
    <w:p w14:paraId="0000004E">
      <w:pPr>
        <w:spacing w:before="240" w:after="240" w:line="240" w:lineRule="auto"/>
        <w:jc w:val="both"/>
        <w:rPr>
          <w:sz w:val="28"/>
          <w:szCs w:val="28"/>
        </w:rPr>
      </w:pPr>
      <w:r>
        <w:rPr>
          <w:sz w:val="28"/>
          <w:szCs w:val="28"/>
          <w:rtl w:val="0"/>
        </w:rPr>
        <w:t xml:space="preserve">Ang inobasyon ng Tanglag Women’s Organization ay ang paglikha ng isang nutri-mix na mula sa mga piling masusustansyang sangkap na kanilang itinanim. Inspirasyon ng grupo ng mga kababaihang ito ang kanilang katutubong kasanayan na </w:t>
      </w:r>
      <w:r>
        <w:rPr>
          <w:i/>
          <w:sz w:val="28"/>
          <w:szCs w:val="28"/>
          <w:rtl w:val="0"/>
        </w:rPr>
        <w:t>Binnadang</w:t>
      </w:r>
      <w:r>
        <w:rPr>
          <w:sz w:val="28"/>
          <w:szCs w:val="28"/>
          <w:rtl w:val="0"/>
        </w:rPr>
        <w:t xml:space="preserve">, o sama-samang pagkilos ng komunidad. </w:t>
      </w:r>
    </w:p>
    <w:p w14:paraId="1394ECCD">
      <w:pPr>
        <w:spacing w:before="240" w:line="240" w:lineRule="auto"/>
        <w:jc w:val="both"/>
        <w:rPr>
          <w:b/>
          <w:sz w:val="28"/>
          <w:szCs w:val="28"/>
          <w:rtl w:val="0"/>
        </w:rPr>
      </w:pPr>
    </w:p>
    <w:p w14:paraId="0000004F">
      <w:pPr>
        <w:spacing w:before="240" w:line="240" w:lineRule="auto"/>
        <w:jc w:val="both"/>
        <w:rPr>
          <w:b/>
          <w:sz w:val="28"/>
          <w:szCs w:val="28"/>
        </w:rPr>
      </w:pPr>
      <w:r>
        <w:rPr>
          <w:b/>
          <w:sz w:val="28"/>
          <w:szCs w:val="28"/>
          <w:rtl w:val="0"/>
        </w:rPr>
        <w:t>Epekto (Impact):</w:t>
      </w:r>
    </w:p>
    <w:p w14:paraId="00000050">
      <w:pPr>
        <w:spacing w:line="240" w:lineRule="auto"/>
        <w:jc w:val="both"/>
        <w:rPr>
          <w:b/>
          <w:sz w:val="28"/>
          <w:szCs w:val="28"/>
        </w:rPr>
      </w:pPr>
      <w:r>
        <w:rPr>
          <w:b/>
          <w:sz w:val="28"/>
          <w:szCs w:val="28"/>
          <w:rtl w:val="0"/>
        </w:rPr>
        <w:t>Dahil sa inobasyong ito ay…</w:t>
      </w:r>
    </w:p>
    <w:p w14:paraId="00000051">
      <w:pPr>
        <w:spacing w:line="240" w:lineRule="auto"/>
        <w:ind w:left="0" w:firstLine="0"/>
        <w:jc w:val="both"/>
        <w:rPr>
          <w:sz w:val="28"/>
          <w:szCs w:val="28"/>
        </w:rPr>
      </w:pPr>
      <w:r>
        <w:rPr>
          <w:sz w:val="28"/>
          <w:szCs w:val="28"/>
          <w:rtl w:val="0"/>
        </w:rPr>
        <w:t>…muling naisasabuhay ang diwa ng kolektibang pagkilos ng komunidad</w:t>
      </w:r>
    </w:p>
    <w:p w14:paraId="00000052">
      <w:pPr>
        <w:numPr>
          <w:ilvl w:val="0"/>
          <w:numId w:val="1"/>
        </w:numPr>
        <w:spacing w:line="240" w:lineRule="auto"/>
        <w:ind w:left="720" w:hanging="360"/>
        <w:jc w:val="both"/>
        <w:rPr>
          <w:sz w:val="28"/>
          <w:szCs w:val="28"/>
          <w:u w:val="none"/>
        </w:rPr>
      </w:pPr>
      <w:r>
        <w:rPr>
          <w:sz w:val="28"/>
          <w:szCs w:val="28"/>
          <w:rtl w:val="0"/>
        </w:rPr>
        <w:t>Hindi lamang ang mga miyembro ang katuwang sa paggawa, nakatutulong din sa pag supply ng sangkap ang ibang tribo mula sa kalapit na lugar</w:t>
      </w:r>
    </w:p>
    <w:p w14:paraId="00000053">
      <w:pPr>
        <w:spacing w:line="240" w:lineRule="auto"/>
        <w:ind w:left="0" w:firstLine="0"/>
        <w:jc w:val="both"/>
        <w:rPr>
          <w:sz w:val="28"/>
          <w:szCs w:val="28"/>
        </w:rPr>
      </w:pPr>
      <w:r>
        <w:rPr>
          <w:sz w:val="28"/>
          <w:szCs w:val="28"/>
          <w:rtl w:val="0"/>
        </w:rPr>
        <w:t>…may pagkilala sa inobasyon ng grupo</w:t>
      </w:r>
    </w:p>
    <w:p w14:paraId="368BE6EB">
      <w:r>
        <w:rPr>
          <w:sz w:val="28"/>
          <w:szCs w:val="28"/>
          <w:rtl w:val="0"/>
        </w:rPr>
        <w:t>Nakipag-ugnayan ang DOST-Samar upang makatulong linangin ang produkto</w:t>
      </w:r>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704020202020204"/>
    <w:charset w:val="00"/>
    <w:family w:val="swiss"/>
    <w:pitch w:val="default"/>
    <w:sig w:usb0="E0002AFF" w:usb1="C0007843" w:usb2="00000009" w:usb3="00000000" w:csb0="400001FF" w:csb1="FFFF0000"/>
  </w:font>
  <w:font w:name="SimHei">
    <w:altName w:val="汉仪中黑KW"/>
    <w:panose1 w:val="02010600030101010101"/>
    <w:charset w:val="00"/>
    <w:family w:val="auto"/>
    <w:pitch w:val="default"/>
    <w:sig w:usb0="00000001" w:usb1="080E0000" w:usb2="00000010" w:usb3="00000000" w:csb0="00040000" w:csb1="00000000"/>
  </w:font>
  <w:font w:name="Courier New">
    <w:panose1 w:val="020706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汉仪书宋二KW"/>
    <w:panose1 w:val="0201060003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Arial">
    <w:panose1 w:val="020B0704020202020204"/>
    <w:charset w:val="86"/>
    <w:family w:val="swiss"/>
    <w:pitch w:val="default"/>
    <w:sig w:usb0="E0002AFF" w:usb1="C0007843" w:usb2="00000009" w:usb3="00000000" w:csb0="400001FF" w:csb1="FFFF0000"/>
  </w:font>
  <w:font w:name="Arial Bold">
    <w:panose1 w:val="020B07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F3FD8F"/>
    <w:multiLevelType w:val="multilevel"/>
    <w:tmpl w:val="7DF3FD8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9BE9A1"/>
    <w:rsid w:val="7E9BE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rPr>
  </w:style>
  <w:style w:type="paragraph" w:styleId="2">
    <w:name w:val="heading 3"/>
    <w:basedOn w:val="1"/>
    <w:next w:val="1"/>
    <w:uiPriority w:val="0"/>
    <w:pPr>
      <w:keepNext/>
      <w:keepLines/>
      <w:pageBreakBefore w:val="0"/>
      <w:spacing w:before="320" w:after="80"/>
    </w:pPr>
    <w:rPr>
      <w:color w:val="434343"/>
      <w:sz w:val="28"/>
      <w:szCs w:val="28"/>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Office_12.1.21937.21937_F1E327BC-269C-435d-A152-05C5408002CA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2025-08-24T23:55:00Z</dcterms:created>
  <dc:creator>Jolina Garamay</dc:creator>
  <cp:lastModifiedBy>Jolina Garamay</cp:lastModifiedBy>
  <dcterms:modified xsi:type="dcterms:W3CDTF">2025-08-24T23:56:35Z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1033-12.1.21937.21937</vt:lpwstr>
  </property>
  <property fmtid="{D5CDD505-2E9C-101B-9397-08002B2CF9AE}" pid="3" name="ICV">
    <vt:lpwstr>465FF5DBCB70B495E335AB68E6E46F21_41</vt:lpwstr>
  </property>
</Properties>
</file>